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57C81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rFonts w:ascii="Calibri" w:hAnsi="Calibri"/>
          <w:noProof/>
          <w:position w:val="0"/>
        </w:rPr>
        <mc:AlternateContent>
          <mc:Choice Requires="wpg">
            <w:drawing>
              <wp:inline distT="0" distB="0" distL="0" distR="0" wp14:anchorId="635AED8A" wp14:editId="3257B31B">
                <wp:extent cx="3556635" cy="1371600"/>
                <wp:effectExtent l="0" t="0" r="5715" b="0"/>
                <wp:docPr id="1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80.05pt;height:108.0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p w14:paraId="229613D1" w14:textId="77777777" w:rsidR="00735EC0" w:rsidRPr="007B5F2D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283002E" w14:textId="77777777" w:rsidR="00735EC0" w:rsidRPr="007B5F2D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26AADAF3" w14:textId="77777777" w:rsidR="00735EC0" w:rsidRPr="007B5F2D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39E6809" w14:textId="77777777" w:rsidR="00735EC0" w:rsidRPr="007B5F2D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6F09C6E2" w14:textId="77777777" w:rsidR="00735EC0" w:rsidRPr="00F10E4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6"/>
          <w:szCs w:val="48"/>
        </w:rPr>
      </w:pPr>
      <w:r w:rsidRPr="00F10E4C">
        <w:rPr>
          <w:rFonts w:eastAsia="Times New Roman" w:cs="Times New Roman"/>
          <w:color w:val="000000"/>
          <w:sz w:val="56"/>
          <w:szCs w:val="48"/>
        </w:rPr>
        <w:t>Инструкция по охране труда</w:t>
      </w:r>
    </w:p>
    <w:p w14:paraId="651FACFB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0B3C1425" w14:textId="7D713CA9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«Внешнее пилотирование и эксплуатация беспилотных воздушных судов</w:t>
      </w:r>
      <w:r w:rsidR="007B5F2D">
        <w:rPr>
          <w:rFonts w:eastAsia="Times New Roman" w:cs="Times New Roman"/>
          <w:color w:val="000000"/>
          <w:sz w:val="40"/>
          <w:szCs w:val="40"/>
        </w:rPr>
        <w:t>»</w:t>
      </w:r>
    </w:p>
    <w:p w14:paraId="1ADD85B1" w14:textId="1B2C0EFB" w:rsidR="00735EC0" w:rsidRDefault="005F4CB9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 w:rsidRPr="00636C51">
        <w:rPr>
          <w:rFonts w:eastAsia="Arial Unicode MS" w:cs="Times New Roman"/>
          <w:sz w:val="36"/>
          <w:szCs w:val="36"/>
        </w:rPr>
        <w:t>Итоговый (межрегиональный) этап</w:t>
      </w:r>
      <w:r w:rsidR="003B017A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</w:t>
      </w:r>
      <w:r w:rsidR="00F10E4C">
        <w:rPr>
          <w:rFonts w:eastAsia="Times New Roman" w:cs="Times New Roman"/>
          <w:color w:val="000000"/>
          <w:sz w:val="36"/>
          <w:szCs w:val="36"/>
        </w:rPr>
        <w:t>ному мастерству «Профессионалы»</w:t>
      </w:r>
    </w:p>
    <w:p w14:paraId="4ACD7877" w14:textId="77777777" w:rsidR="004E04CD" w:rsidRDefault="004E04CD" w:rsidP="004E04CD">
      <w:pPr>
        <w:spacing w:line="276" w:lineRule="auto"/>
        <w:contextualSpacing/>
        <w:jc w:val="center"/>
        <w:rPr>
          <w:rFonts w:eastAsia="Arial Unicode MS" w:cs="Times New Roman"/>
          <w:sz w:val="36"/>
          <w:szCs w:val="36"/>
        </w:rPr>
      </w:pPr>
    </w:p>
    <w:p w14:paraId="484E2369" w14:textId="265CA25C" w:rsidR="004E04CD" w:rsidRDefault="004E04CD" w:rsidP="004E04CD">
      <w:pPr>
        <w:spacing w:line="276" w:lineRule="auto"/>
        <w:contextualSpacing/>
        <w:jc w:val="center"/>
        <w:rPr>
          <w:rFonts w:eastAsia="Arial Unicode MS" w:cs="Times New Roman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Новосибирская область</w:t>
      </w:r>
      <w:r w:rsidRPr="00170738">
        <w:rPr>
          <w:rFonts w:eastAsia="Arial Unicode MS" w:cs="Times New Roman"/>
          <w:sz w:val="36"/>
          <w:szCs w:val="36"/>
        </w:rPr>
        <w:t>,</w:t>
      </w:r>
      <w:r>
        <w:rPr>
          <w:rFonts w:eastAsia="Arial Unicode MS" w:cs="Times New Roman"/>
          <w:sz w:val="36"/>
          <w:szCs w:val="36"/>
        </w:rPr>
        <w:t xml:space="preserve"> г. Новосибирск</w:t>
      </w:r>
    </w:p>
    <w:p w14:paraId="2BEA2457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5080F9B1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7EF7DE34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0614681B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57EA86FC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5B494DB5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263702A1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276CA737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0E57C2D3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57D9C3F6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583F8DC1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5469896B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289F7A7F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  <w:bookmarkStart w:id="0" w:name="_GoBack"/>
      <w:bookmarkEnd w:id="0"/>
    </w:p>
    <w:p w14:paraId="092B2538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573F88F8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3B7671B4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</w:rPr>
      </w:pPr>
    </w:p>
    <w:p w14:paraId="49F4D78A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</w:rPr>
      </w:pPr>
    </w:p>
    <w:p w14:paraId="50FD981B" w14:textId="7BE4F22A" w:rsidR="007B5F2D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 г.</w:t>
      </w:r>
      <w:r w:rsidR="007B5F2D">
        <w:rPr>
          <w:rFonts w:eastAsia="Times New Roman" w:cs="Times New Roman"/>
          <w:color w:val="000000"/>
        </w:rPr>
        <w:br w:type="page"/>
      </w:r>
    </w:p>
    <w:p w14:paraId="182CCC18" w14:textId="77777777" w:rsidR="00735EC0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099E6C2B" w14:textId="77777777" w:rsidR="00735EC0" w:rsidRDefault="003B017A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DA870FC" w14:textId="77777777" w:rsidR="00735EC0" w:rsidRDefault="00C24D65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3B017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3B017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2033256" w14:textId="77777777" w:rsidR="00735EC0" w:rsidRDefault="00C24D65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3B017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3B017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FAEEF53" w14:textId="77777777" w:rsidR="00735EC0" w:rsidRDefault="00C24D65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3B017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3B017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65201413" w14:textId="77777777" w:rsidR="00735EC0" w:rsidRDefault="00C24D65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3B017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3B017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1AAEFD56" w14:textId="77777777" w:rsidR="00735EC0" w:rsidRDefault="00C24D65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3B017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3B017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46399D51" w14:textId="77777777" w:rsidR="00735EC0" w:rsidRDefault="00C24D65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3B017A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3B017A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3B017A">
            <w:fldChar w:fldCharType="end"/>
          </w:r>
        </w:p>
      </w:sdtContent>
    </w:sdt>
    <w:p w14:paraId="2B54F46F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</w:rPr>
      </w:pPr>
    </w:p>
    <w:p w14:paraId="517FEC65" w14:textId="77777777" w:rsidR="00735EC0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339CB53C" w14:textId="77777777" w:rsidR="00735EC0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DE190C5" w14:textId="003DF109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</w:t>
      </w:r>
      <w:r w:rsidR="007B5F2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</w:t>
      </w:r>
      <w:r w:rsidR="003A0793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и предназначена для участников </w:t>
      </w:r>
      <w:bookmarkStart w:id="3" w:name="_Hlk166487929"/>
      <w:r w:rsidR="003A0793" w:rsidRPr="003A0793">
        <w:rPr>
          <w:rFonts w:eastAsia="Times New Roman" w:cs="Times New Roman"/>
          <w:color w:val="000000"/>
          <w:sz w:val="28"/>
          <w:szCs w:val="28"/>
        </w:rPr>
        <w:t>Итогов</w:t>
      </w:r>
      <w:r w:rsidR="003A0793">
        <w:rPr>
          <w:rFonts w:eastAsia="Times New Roman" w:cs="Times New Roman"/>
          <w:color w:val="000000"/>
          <w:sz w:val="28"/>
          <w:szCs w:val="28"/>
        </w:rPr>
        <w:t>ого</w:t>
      </w:r>
      <w:r w:rsidR="003A0793" w:rsidRPr="003A0793">
        <w:rPr>
          <w:rFonts w:eastAsia="Times New Roman" w:cs="Times New Roman"/>
          <w:color w:val="000000"/>
          <w:sz w:val="28"/>
          <w:szCs w:val="28"/>
        </w:rPr>
        <w:t xml:space="preserve"> (межрегиональн</w:t>
      </w:r>
      <w:r w:rsidR="003A0793">
        <w:rPr>
          <w:rFonts w:eastAsia="Times New Roman" w:cs="Times New Roman"/>
          <w:color w:val="000000"/>
          <w:sz w:val="28"/>
          <w:szCs w:val="28"/>
        </w:rPr>
        <w:t>ого</w:t>
      </w:r>
      <w:r w:rsidR="003A0793" w:rsidRPr="003A0793">
        <w:rPr>
          <w:rFonts w:eastAsia="Times New Roman" w:cs="Times New Roman"/>
          <w:color w:val="000000"/>
          <w:sz w:val="28"/>
          <w:szCs w:val="28"/>
        </w:rPr>
        <w:t>) этап</w:t>
      </w:r>
      <w:r w:rsidR="003A0793">
        <w:rPr>
          <w:rFonts w:eastAsia="Times New Roman" w:cs="Times New Roman"/>
          <w:color w:val="000000"/>
          <w:sz w:val="28"/>
          <w:szCs w:val="28"/>
        </w:rPr>
        <w:t>а</w:t>
      </w:r>
      <w:r w:rsidR="003A0793" w:rsidRPr="003A0793">
        <w:rPr>
          <w:rFonts w:eastAsia="Times New Roman" w:cs="Times New Roman"/>
          <w:color w:val="000000"/>
          <w:sz w:val="28"/>
          <w:szCs w:val="28"/>
        </w:rPr>
        <w:t xml:space="preserve"> </w:t>
      </w:r>
      <w:bookmarkEnd w:id="3"/>
      <w:r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7B5F2D">
        <w:rPr>
          <w:rFonts w:eastAsia="Times New Roman" w:cs="Times New Roman"/>
          <w:color w:val="000000"/>
          <w:sz w:val="28"/>
          <w:szCs w:val="28"/>
        </w:rPr>
        <w:t>24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717BA477" w14:textId="26A896E0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1.2</w:t>
      </w:r>
      <w:r w:rsidR="007B5F2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3A0793" w:rsidRPr="003A0793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2024 г. компетенции «Внешнее пилотирование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эксплуатация беспилотных воздушных судов».</w:t>
      </w:r>
    </w:p>
    <w:p w14:paraId="2F614D56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1fob9te"/>
      <w:bookmarkEnd w:id="4"/>
    </w:p>
    <w:p w14:paraId="42E0A97E" w14:textId="77777777" w:rsidR="00735EC0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3FD32B07" w14:textId="2A51BC76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</w:t>
      </w:r>
      <w:r w:rsidR="007B5F2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</w:t>
      </w:r>
      <w:r>
        <w:rPr>
          <w:rFonts w:eastAsia="Times New Roman" w:cs="Times New Roman"/>
          <w:color w:val="000000"/>
          <w:sz w:val="28"/>
          <w:szCs w:val="28"/>
        </w:rPr>
        <w:br/>
        <w:t>и источников:</w:t>
      </w:r>
    </w:p>
    <w:p w14:paraId="232686BC" w14:textId="1CB7B251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7B5F2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180B8FF3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Циркуляр 328-AN/190 ИКАО «Беспилотные авиационные системы».</w:t>
      </w:r>
    </w:p>
    <w:p w14:paraId="0E9E12DB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Постановлением Правительства РФ от 11.03.2010 N 138</w:t>
      </w:r>
      <w:r>
        <w:rPr>
          <w:rFonts w:eastAsia="Times New Roman" w:cs="Times New Roman"/>
          <w:color w:val="000000"/>
          <w:sz w:val="28"/>
          <w:szCs w:val="28"/>
        </w:rPr>
        <w:br/>
        <w:t>«Об утверждении Федеральных правил использования воздушного пространства Российской Федерации.</w:t>
      </w:r>
    </w:p>
    <w:p w14:paraId="61460A2A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2.1.4. Приказ Минтранса России от 09.03.2016 </w:t>
      </w:r>
      <w:r>
        <w:rPr>
          <w:rFonts w:cs="Times New Roman"/>
          <w:sz w:val="28"/>
          <w:szCs w:val="28"/>
          <w:lang w:val="en-US"/>
        </w:rPr>
        <w:t>N</w:t>
      </w:r>
      <w:r>
        <w:rPr>
          <w:rFonts w:cs="Times New Roman"/>
          <w:sz w:val="28"/>
          <w:szCs w:val="28"/>
        </w:rPr>
        <w:t>47 (ред. от 09.07.2018)</w:t>
      </w:r>
      <w:r>
        <w:rPr>
          <w:rFonts w:cs="Times New Roman"/>
          <w:sz w:val="28"/>
          <w:szCs w:val="28"/>
        </w:rPr>
        <w:br/>
        <w:t>«Об установлении зон ограничения полетов».</w:t>
      </w:r>
    </w:p>
    <w:p w14:paraId="5700C659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2.1.5. Руководством по эксплуатации и техникой безопасности при работе</w:t>
      </w:r>
      <w:r>
        <w:rPr>
          <w:rFonts w:cs="Times New Roman"/>
          <w:sz w:val="28"/>
          <w:szCs w:val="28"/>
        </w:rPr>
        <w:br/>
        <w:t>с беспилотной авиационной системой завода-изготовителя с взлетной массой 30 кг.</w:t>
      </w:r>
    </w:p>
    <w:p w14:paraId="72553198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C850F" w14:textId="77777777" w:rsidR="00735EC0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7D697F90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«Внешнее пилотирование и эксплуатация беспилотных воздушных судов»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(или на производстве) по профессии БАС (оператор БАС), ознакомленные</w:t>
      </w:r>
      <w:r>
        <w:rPr>
          <w:rFonts w:eastAsia="Times New Roman" w:cs="Times New Roman"/>
          <w:color w:val="000000"/>
          <w:sz w:val="28"/>
          <w:szCs w:val="28"/>
        </w:rPr>
        <w:br/>
        <w:t>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534FC5D3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36651C13" w14:textId="226A8100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на Чемпионате.</w:t>
      </w:r>
    </w:p>
    <w:p w14:paraId="5FF2D85F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02639BB1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42588D59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A336414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00932E75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2969F427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0C8581B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00E8E448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18A5F7F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347E4D9A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6C73D057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320C7E6C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45ACB2E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4A31644D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63E1A77A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62E2D46D" w14:textId="3A6644BF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по охране труда, пожарной безопасности, производственной санитарии.</w:t>
      </w:r>
    </w:p>
    <w:p w14:paraId="32FC4306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12A40676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3998A912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309AE6F7" w14:textId="37EC581F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419B59E3" w14:textId="77777777" w:rsidR="00735EC0" w:rsidRPr="007B5F2D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охраны труда ведет к потере баллов. Постоянное нарушение норм безопасности может привести к временному </w:t>
      </w:r>
      <w:r w:rsidRPr="007B5F2D">
        <w:rPr>
          <w:rFonts w:eastAsia="Times New Roman" w:cs="Times New Roman"/>
          <w:color w:val="000000"/>
          <w:sz w:val="28"/>
          <w:szCs w:val="28"/>
        </w:rPr>
        <w:t>или полному отстранению от участия в Чемпионате.</w:t>
      </w:r>
    </w:p>
    <w:p w14:paraId="7FD4303A" w14:textId="77777777" w:rsidR="00735EC0" w:rsidRPr="007B5F2D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tyjcwt"/>
      <w:bookmarkEnd w:id="6"/>
    </w:p>
    <w:p w14:paraId="0A4B2E50" w14:textId="77777777" w:rsidR="00735EC0" w:rsidRPr="007B5F2D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B5F2D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013C75AE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077B33AF" w14:textId="77777777" w:rsidR="00735EC0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четко соблюдать инструкции по охране труда и технике безопасности; </w:t>
      </w:r>
    </w:p>
    <w:p w14:paraId="1C7A7F25" w14:textId="77777777" w:rsidR="00735EC0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 заходить за ограждения и в технические помещения;</w:t>
      </w:r>
    </w:p>
    <w:p w14:paraId="226C60C2" w14:textId="77777777" w:rsidR="00735EC0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соблюдать личную гигиену;</w:t>
      </w:r>
    </w:p>
    <w:p w14:paraId="32C8B80C" w14:textId="77777777" w:rsidR="00735EC0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принимать пищу в строго отведенных местах;</w:t>
      </w:r>
    </w:p>
    <w:p w14:paraId="59498414" w14:textId="77777777" w:rsidR="00735EC0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не использовать самостоятельно инструмент и оборудование, относящиеся к выполнению конкурсного задания.</w:t>
      </w:r>
    </w:p>
    <w:p w14:paraId="745CE20B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2A58C25F" w14:textId="77777777" w:rsidR="00735EC0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если обнаружена</w:t>
      </w:r>
      <w:r>
        <w:rPr>
          <w:rFonts w:cs="Times New Roman"/>
          <w:sz w:val="28"/>
          <w:szCs w:val="28"/>
        </w:rPr>
        <w:t xml:space="preserve"> неисправность инструмента или оборудования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A259273" w14:textId="77777777" w:rsidR="00735EC0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без элементов СИЗ, если использование таковых прописано в конкурсном задании модуля.</w:t>
      </w:r>
    </w:p>
    <w:p w14:paraId="7E701ABE" w14:textId="2B50BCB2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не приступать.</w:t>
      </w:r>
    </w:p>
    <w:p w14:paraId="2DBEEA7A" w14:textId="62660A53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4.4. В день Д-1 Эксперт с особыми полномочиями, ответственный за охрану труда, обязан провести подробный инструктаж по «Программе инструктажа</w:t>
      </w:r>
      <w:r w:rsidR="007B5F2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 охране труда и технике безопасности», ознакомить экспертов и участников</w:t>
      </w:r>
      <w:r w:rsidR="007B5F2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 инструкцией по технике безопасности, с планами эвакуации при возникновении пожара, с местами расположения санитарно-бытовых помещений, медицинских кабинетов, питьевой воды, проконтролировать подготовку рабочих мест участников.</w:t>
      </w:r>
    </w:p>
    <w:p w14:paraId="1036231D" w14:textId="31A1CD8C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другие средства индивидуальной защиты. Надеть необходимые средства защиты для выполнения подготовки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контроля подготовки участниками рабочих мест, инструмента и оборудования.</w:t>
      </w:r>
    </w:p>
    <w:p w14:paraId="07EDCC61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4.5. Ежедневно, перед началом выполнения конкурсного задания участниками конкурса, Эксперт с особыми полномочиями проводит инструктаж по охране труда. Эксперты контролируют процесс подготовки рабочего места участниками.</w:t>
      </w:r>
    </w:p>
    <w:p w14:paraId="48C66B99" w14:textId="3E5E5080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3dy6vkm"/>
      <w:bookmarkEnd w:id="7"/>
      <w:r>
        <w:rPr>
          <w:rFonts w:eastAsia="Times New Roman" w:cs="Times New Roman"/>
          <w:color w:val="000000"/>
          <w:sz w:val="28"/>
          <w:szCs w:val="28"/>
        </w:rPr>
        <w:t>4.5. Ежедневно, перед началом работ на конкурсной площадке и в помещении, Экспертам необходимо:</w:t>
      </w:r>
    </w:p>
    <w:p w14:paraId="7F1A958F" w14:textId="77777777" w:rsidR="00735EC0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осмотреть рабочие места экспертов и участников;</w:t>
      </w:r>
    </w:p>
    <w:p w14:paraId="39E88C01" w14:textId="77777777" w:rsidR="00735EC0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 эксперта;</w:t>
      </w:r>
    </w:p>
    <w:p w14:paraId="294FE259" w14:textId="77777777" w:rsidR="00735EC0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проверить правильность подключения оборудования в электросеть;</w:t>
      </w:r>
    </w:p>
    <w:p w14:paraId="78AB3DF4" w14:textId="77777777" w:rsidR="00735EC0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надеть необходимые средства индивидуальной защиты.</w:t>
      </w:r>
    </w:p>
    <w:p w14:paraId="5C74C0BC" w14:textId="33598109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4.6. Ежедневно, перед началом работ на конкурсной площадке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в помещении, Экспертам</w:t>
      </w:r>
    </w:p>
    <w:p w14:paraId="0612D952" w14:textId="2B1EA415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4.7. Подготовить необходимые для работы материалы, приспособления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разложить их на свои места, убрать с рабочего стола все лишнее.</w:t>
      </w:r>
    </w:p>
    <w:p w14:paraId="1C27DD48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4.8.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4060D95D" w14:textId="77777777" w:rsidR="00735EC0" w:rsidRDefault="00735E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E7FA631" w14:textId="77777777" w:rsidR="00735EC0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621784BC" w14:textId="263E9084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p w14:paraId="3B4BFF75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1t3h5sf"/>
      <w:bookmarkEnd w:id="8"/>
      <w:r>
        <w:rPr>
          <w:rFonts w:eastAsia="Times New Roman" w:cs="Times New Roman"/>
          <w:color w:val="000000"/>
          <w:sz w:val="28"/>
          <w:szCs w:val="28"/>
        </w:rPr>
        <w:t>5.2.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диапазона.</w:t>
      </w:r>
    </w:p>
    <w:p w14:paraId="6D93F934" w14:textId="749FF2D2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5.3.</w:t>
      </w:r>
      <w:r>
        <w:rPr>
          <w:rFonts w:eastAsia="Times New Roman" w:cs="Times New Roman"/>
          <w:color w:val="000000"/>
          <w:sz w:val="28"/>
          <w:szCs w:val="28"/>
        </w:rPr>
        <w:tab/>
        <w:t>Изображение на экранах видеомониторов должно быть стабильным, ясным и предельно четким, не иметь мерцаний символов и фона, на экранах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не должно быть бликов и отражений светильников, окон и окружающих предметов.</w:t>
      </w:r>
    </w:p>
    <w:p w14:paraId="60CC2797" w14:textId="492B2F63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</w:t>
      </w:r>
      <w:r>
        <w:rPr>
          <w:rFonts w:eastAsia="Times New Roman" w:cs="Times New Roman"/>
          <w:color w:val="000000"/>
          <w:sz w:val="28"/>
          <w:szCs w:val="28"/>
        </w:rPr>
        <w:tab/>
        <w:t>Суммарное время непосредственной работы с персональным компьютером и другой оргтехникой в течение конкурсного дня должно быть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не более 6 часов.</w:t>
      </w:r>
    </w:p>
    <w:p w14:paraId="1317B4AF" w14:textId="65E8C00E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Продолжительность непрерывной работы с персональным компьютером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другой оргтехникой без регламентированного перерыва не должна превышать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2-х часов. Через каждый час работы следует делать регламентированный перерыв продолжительностью 15 мин.</w:t>
      </w:r>
    </w:p>
    <w:p w14:paraId="0F7B5579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5.5.</w:t>
      </w:r>
      <w:r>
        <w:rPr>
          <w:rFonts w:eastAsia="Times New Roman" w:cs="Times New Roman"/>
          <w:color w:val="000000"/>
          <w:sz w:val="28"/>
          <w:szCs w:val="28"/>
        </w:rPr>
        <w:tab/>
        <w:t>Во избежание поражения током запрещается:</w:t>
      </w:r>
    </w:p>
    <w:p w14:paraId="098AC9C5" w14:textId="43A101E5" w:rsidR="00735EC0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эксплуатировать аккумуляторные батареи с истекшим ресурсом,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при возникновении механических повреждений, появлении определенного запаха, подтекания электролита, вздутии и пр.;</w:t>
      </w:r>
    </w:p>
    <w:p w14:paraId="2C6B30A2" w14:textId="77777777" w:rsidR="00735EC0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хранить аккумуляторные батареи в свободном доступе;</w:t>
      </w:r>
    </w:p>
    <w:p w14:paraId="273574D2" w14:textId="77777777" w:rsidR="00735EC0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48CF5815" w14:textId="77777777" w:rsidR="00735EC0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572F585" w14:textId="77777777" w:rsidR="00735EC0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производить самостоятельно вскрытие и ремонт оборудования;</w:t>
      </w:r>
    </w:p>
    <w:p w14:paraId="3641CBA1" w14:textId="77777777" w:rsidR="00735EC0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переключать разъемы интерфейсных кабелей периферийных устройств</w:t>
      </w:r>
      <w:r>
        <w:rPr>
          <w:rFonts w:eastAsia="Times New Roman" w:cs="Times New Roman"/>
          <w:color w:val="000000"/>
          <w:sz w:val="28"/>
          <w:szCs w:val="28"/>
        </w:rPr>
        <w:br/>
        <w:t>при включенном питании;</w:t>
      </w:r>
    </w:p>
    <w:p w14:paraId="152DB0F0" w14:textId="77777777" w:rsidR="00735EC0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загромождать верхние панели устройств бумагами и посторонними предметами;</w:t>
      </w:r>
    </w:p>
    <w:p w14:paraId="14E9ABAD" w14:textId="5D82D149" w:rsidR="00735EC0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 других устройств.</w:t>
      </w:r>
    </w:p>
    <w:p w14:paraId="636BC012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5.6.</w:t>
      </w:r>
      <w:r>
        <w:rPr>
          <w:rFonts w:eastAsia="Times New Roman" w:cs="Times New Roman"/>
          <w:color w:val="000000"/>
          <w:sz w:val="28"/>
          <w:szCs w:val="28"/>
        </w:rPr>
        <w:tab/>
        <w:t>При выполнении модулей конкурсного задания участниками Эксперту необходимо быть внимательным, не отвлекаться на посторонние разговоры и дела без необходимости, не отвлекать других Экспертов и участников.</w:t>
      </w:r>
    </w:p>
    <w:p w14:paraId="37B46388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5.7.</w:t>
      </w:r>
      <w:r>
        <w:rPr>
          <w:rFonts w:eastAsia="Times New Roman" w:cs="Times New Roman"/>
          <w:color w:val="000000"/>
          <w:sz w:val="28"/>
          <w:szCs w:val="28"/>
        </w:rPr>
        <w:tab/>
        <w:t>Эксперту во время работы с оргтехникой:</w:t>
      </w:r>
    </w:p>
    <w:p w14:paraId="1E5B2EF3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необходимо обращать внимание на символы, высвечивающиеся на панели оборудования, не игнорировать их;</w:t>
      </w:r>
    </w:p>
    <w:p w14:paraId="2B24F240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запрещается снимать крышки и панели, жестко закрепленные на устройстве (в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слепоту);</w:t>
      </w:r>
    </w:p>
    <w:p w14:paraId="436E5026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запрещается производить включение/выключение аппаратов мокрыми руками;</w:t>
      </w:r>
    </w:p>
    <w:p w14:paraId="7A05A5E8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запрещается ставить на устройство емкости с водой, не класть металлические предметы;</w:t>
      </w:r>
    </w:p>
    <w:p w14:paraId="45BAA8E5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запрещается эксплуатировать аппарат, если он перегрелся, стал дымиться, появился посторонний запах или звук;</w:t>
      </w:r>
    </w:p>
    <w:p w14:paraId="24EE3D86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запрещается эксплуатировать аппарат, если его уронили или корпус был поврежден;</w:t>
      </w:r>
    </w:p>
    <w:p w14:paraId="62BAF978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необходимо вынимать застрявшие листы только после отключения устройства из сети;</w:t>
      </w:r>
    </w:p>
    <w:p w14:paraId="3A016ED9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запрещается перемещать аппараты включенными в сеть;</w:t>
      </w:r>
    </w:p>
    <w:p w14:paraId="64065724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все работы по замене картриджей, бумаги можно производить только после отключения аппарата от сети;</w:t>
      </w:r>
    </w:p>
    <w:p w14:paraId="6249F7E3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запрещается опираться на стекло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оригиналодержателя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, класть на него</w:t>
      </w:r>
      <w:r>
        <w:rPr>
          <w:rFonts w:eastAsia="Times New Roman" w:cs="Times New Roman"/>
          <w:color w:val="000000"/>
          <w:sz w:val="28"/>
          <w:szCs w:val="28"/>
        </w:rPr>
        <w:br/>
        <w:t>какие-либо вещи помимо оригинала;</w:t>
      </w:r>
    </w:p>
    <w:p w14:paraId="4AB7AA50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запрещается работать на аппарате с треснувшим стеклом;</w:t>
      </w:r>
    </w:p>
    <w:p w14:paraId="030D99A8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14:paraId="3BCC664C" w14:textId="77777777" w:rsidR="00735EC0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2B7D4828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5.8.</w:t>
      </w:r>
      <w:r>
        <w:rPr>
          <w:rFonts w:eastAsia="Times New Roman" w:cs="Times New Roman"/>
          <w:color w:val="000000"/>
          <w:sz w:val="28"/>
          <w:szCs w:val="28"/>
        </w:rPr>
        <w:tab/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045E926" w14:textId="77777777" w:rsidR="00735EC0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5.9.</w:t>
      </w:r>
      <w:r>
        <w:rPr>
          <w:rFonts w:eastAsia="Times New Roman" w:cs="Times New Roman"/>
          <w:color w:val="000000"/>
          <w:sz w:val="28"/>
          <w:szCs w:val="28"/>
        </w:rPr>
        <w:tab/>
        <w:t>Запрещается:</w:t>
      </w:r>
    </w:p>
    <w:p w14:paraId="150DF647" w14:textId="77777777" w:rsidR="00735EC0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53ADC05C" w14:textId="77777777" w:rsidR="00735EC0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иметь при себе любые средства связи, не входящие для выполнения конкурсного задания (рация);</w:t>
      </w:r>
    </w:p>
    <w:p w14:paraId="4BB964F7" w14:textId="77777777" w:rsidR="00735EC0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пользоваться любой документацией кроме предусмотренной конкурсным заданием.</w:t>
      </w:r>
    </w:p>
    <w:p w14:paraId="22633817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5.10.</w:t>
      </w:r>
      <w:r>
        <w:rPr>
          <w:rFonts w:eastAsia="Times New Roman" w:cs="Times New Roman"/>
          <w:color w:val="000000"/>
          <w:sz w:val="28"/>
          <w:szCs w:val="28"/>
        </w:rPr>
        <w:tab/>
        <w:t>При неисправности оборудования прекратить работу и сообщить</w:t>
      </w:r>
      <w:r>
        <w:rPr>
          <w:rFonts w:eastAsia="Times New Roman" w:cs="Times New Roman"/>
          <w:color w:val="000000"/>
          <w:sz w:val="28"/>
          <w:szCs w:val="28"/>
        </w:rPr>
        <w:br/>
        <w:t>об этом Техническому эксперту, а в его отсутствие заместителю Главного эксперта.</w:t>
      </w:r>
    </w:p>
    <w:p w14:paraId="536B9475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5.11.</w:t>
      </w:r>
      <w:r>
        <w:rPr>
          <w:rFonts w:eastAsia="Times New Roman" w:cs="Times New Roman"/>
          <w:color w:val="000000"/>
          <w:sz w:val="28"/>
          <w:szCs w:val="28"/>
        </w:rPr>
        <w:tab/>
        <w:t>При наблюдении за выполнением конкурсного задания участниками Эксперту:</w:t>
      </w:r>
    </w:p>
    <w:p w14:paraId="612B3EFE" w14:textId="77777777" w:rsidR="00735EC0" w:rsidRDefault="003B017A" w:rsidP="007B5F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надеть необходимые средства индивидуальной защиты;</w:t>
      </w:r>
    </w:p>
    <w:p w14:paraId="531C8517" w14:textId="77777777" w:rsidR="00735EC0" w:rsidRPr="007B5F2D" w:rsidRDefault="003B017A" w:rsidP="007B5F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передвигаться по конкурсной площадке не спеша, не делая резких </w:t>
      </w:r>
      <w:r w:rsidRPr="007B5F2D">
        <w:rPr>
          <w:rFonts w:eastAsia="Times New Roman" w:cs="Times New Roman"/>
          <w:color w:val="000000"/>
          <w:sz w:val="28"/>
          <w:szCs w:val="28"/>
        </w:rPr>
        <w:t>движений, смотря под ноги.</w:t>
      </w:r>
    </w:p>
    <w:p w14:paraId="082AB600" w14:textId="77777777" w:rsidR="00735EC0" w:rsidRPr="007B5F2D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994CE07" w14:textId="77777777" w:rsidR="00735EC0" w:rsidRPr="007B5F2D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 w:rsidRPr="007B5F2D"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0CB0CCF2" w14:textId="511AA333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75B310B0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719439A7" w14:textId="71C6A5B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6.1.2. Под руководством технического эксперта оперативно принять меры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по устранению причин аварий или ситуаций, которые могут привести к авариям или несчастным случаям.</w:t>
      </w:r>
    </w:p>
    <w:p w14:paraId="5E74B679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3E893512" w14:textId="77777777" w:rsidR="00735EC0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любым возможным способом постараться загасить пламя на начальной стадии с обязательным соблюдением мер личной безопасности.</w:t>
      </w:r>
    </w:p>
    <w:p w14:paraId="30C5C9B5" w14:textId="77777777" w:rsidR="00735EC0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удастся, упасть на пол и, перекатываясь, сбить пламя. Необходимо накрыть горящую одежду куском плотной ткани, облиться водой. Запрещается бежать - бег только усилит интенсивность горения.</w:t>
      </w:r>
    </w:p>
    <w:p w14:paraId="2ED7FA40" w14:textId="77777777" w:rsidR="00735EC0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— дым. При наступлении признаков удушья лечь на пол и как можно быстрее ползти в сторону эвакуационного выхода.</w:t>
      </w:r>
    </w:p>
    <w:p w14:paraId="2EA82665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03D5AC90" w14:textId="147D5943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 В случае возникновения зрительного дискомфорта и других неблагоприятных субъективных ощущений следует ограничить время работы</w:t>
      </w:r>
      <w:r w:rsidR="007B5F2D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749C8CF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24A98564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66F1F27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00ADC22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BABCA55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6.7.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087E11BF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6.8.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677B9165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6.9. В случае возникновения нештатной ситуации во время взлета, полета, посадки БВС (потери управления, аварийной посадке и пр.) немедленно уведомить орган ЕС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ОрВД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A85B4B3" w14:textId="77777777" w:rsidR="00735EC0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4d34og8"/>
      <w:bookmarkEnd w:id="9"/>
    </w:p>
    <w:p w14:paraId="4671E4CF" w14:textId="77777777" w:rsidR="00735EC0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A63B25E" w14:textId="77777777" w:rsidR="00735EC0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7DBE7977" w14:textId="77777777" w:rsidR="00735EC0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отключить электрические приборы, оборудование, инструмент и устройства от источника питания;</w:t>
      </w:r>
    </w:p>
    <w:p w14:paraId="0F46C8B6" w14:textId="77777777" w:rsidR="00735EC0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привести в порядок рабочее место Эксперта и проверить рабочие места участников;</w:t>
      </w:r>
    </w:p>
    <w:p w14:paraId="298EB8F9" w14:textId="77777777" w:rsidR="00735EC0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Техническому эксперту о выявленных во время выполнения конкурсных заданий неполадках и не исправностях оборудования и других факторах, влияющих на безопасность труда.</w:t>
      </w:r>
    </w:p>
    <w:sectPr w:rsidR="00735EC0">
      <w:footerReference w:type="default" r:id="rId13"/>
      <w:footerReference w:type="first" r:id="rId14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A1BEA" w14:textId="77777777" w:rsidR="00C24D65" w:rsidRDefault="00C24D65">
      <w:pPr>
        <w:spacing w:line="240" w:lineRule="auto"/>
      </w:pPr>
      <w:r>
        <w:separator/>
      </w:r>
    </w:p>
  </w:endnote>
  <w:endnote w:type="continuationSeparator" w:id="0">
    <w:p w14:paraId="0B7742EA" w14:textId="77777777" w:rsidR="00C24D65" w:rsidRDefault="00C24D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6114F" w14:textId="29A2D6DC" w:rsidR="00735EC0" w:rsidRDefault="003B017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10E4C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D611E" w14:textId="77777777" w:rsidR="00735EC0" w:rsidRDefault="00735EC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7C439" w14:textId="77777777" w:rsidR="00C24D65" w:rsidRDefault="00C24D65">
      <w:pPr>
        <w:spacing w:line="240" w:lineRule="auto"/>
      </w:pPr>
      <w:r>
        <w:separator/>
      </w:r>
    </w:p>
  </w:footnote>
  <w:footnote w:type="continuationSeparator" w:id="0">
    <w:p w14:paraId="376575B8" w14:textId="77777777" w:rsidR="00C24D65" w:rsidRDefault="00C24D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24B18"/>
    <w:multiLevelType w:val="hybridMultilevel"/>
    <w:tmpl w:val="4C863406"/>
    <w:lvl w:ilvl="0" w:tplc="47A01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6CF1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C7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89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A0D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326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49D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EA0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639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E198A"/>
    <w:multiLevelType w:val="hybridMultilevel"/>
    <w:tmpl w:val="DBF8523A"/>
    <w:lvl w:ilvl="0" w:tplc="0FD6F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1CE0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042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1A3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B8CC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EF4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A29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0862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1E0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93364"/>
    <w:multiLevelType w:val="hybridMultilevel"/>
    <w:tmpl w:val="7B920DE8"/>
    <w:lvl w:ilvl="0" w:tplc="D9701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5C33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307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E35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9C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E7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87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F0AD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6C4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404D8"/>
    <w:multiLevelType w:val="hybridMultilevel"/>
    <w:tmpl w:val="FFBC59BC"/>
    <w:lvl w:ilvl="0" w:tplc="0B12F03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51279E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F9C2A4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41479E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2C49DB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4027F5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84C020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770656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3ECB21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5DF5B1F"/>
    <w:multiLevelType w:val="hybridMultilevel"/>
    <w:tmpl w:val="EBAA5D04"/>
    <w:lvl w:ilvl="0" w:tplc="EA3CBF7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6E29DD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5E2300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48E70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0229EF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0D29D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3E3E327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37246D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50024F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7003D29"/>
    <w:multiLevelType w:val="hybridMultilevel"/>
    <w:tmpl w:val="26C0FCC4"/>
    <w:lvl w:ilvl="0" w:tplc="91062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A66C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25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E4A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E2C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497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B24D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1E63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2EED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54B82"/>
    <w:multiLevelType w:val="hybridMultilevel"/>
    <w:tmpl w:val="08B0A310"/>
    <w:lvl w:ilvl="0" w:tplc="33C2FB1A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DFD0B9D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97EE71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8C9816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F4AF24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CE005B4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D007D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D026FD20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554A7E0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3C3C1788"/>
    <w:multiLevelType w:val="hybridMultilevel"/>
    <w:tmpl w:val="DBD2ABBC"/>
    <w:lvl w:ilvl="0" w:tplc="C3541A4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D3EBAE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BD2021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A8450C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324C09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12DFE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1F062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3786871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0542C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691FBA"/>
    <w:multiLevelType w:val="hybridMultilevel"/>
    <w:tmpl w:val="B7B2BE82"/>
    <w:lvl w:ilvl="0" w:tplc="F572BCE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50437F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3B26D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7F8F28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90EAD2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CB291B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B8E6DB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F8ED0B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DCA0925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3B83A31"/>
    <w:multiLevelType w:val="hybridMultilevel"/>
    <w:tmpl w:val="6A968550"/>
    <w:lvl w:ilvl="0" w:tplc="CBD2BCFA">
      <w:start w:val="1"/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45229D8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774E12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6E8D27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9AEA9C22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50E9F0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C5F6214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70C822E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78E8EC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BBB7B69"/>
    <w:multiLevelType w:val="hybridMultilevel"/>
    <w:tmpl w:val="7B5CE0A4"/>
    <w:lvl w:ilvl="0" w:tplc="B5844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C8D3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78A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41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44C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C27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C091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066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C4B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05D9C"/>
    <w:multiLevelType w:val="hybridMultilevel"/>
    <w:tmpl w:val="ED14B8C0"/>
    <w:lvl w:ilvl="0" w:tplc="0B949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6674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829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2A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EF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BCA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CE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DA2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AC3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72CBB"/>
    <w:multiLevelType w:val="hybridMultilevel"/>
    <w:tmpl w:val="6EE85B60"/>
    <w:lvl w:ilvl="0" w:tplc="FD4254A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2327F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4C65FA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C3A2F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B8737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78CC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A1E33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9824F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E9A2E4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994812"/>
    <w:multiLevelType w:val="hybridMultilevel"/>
    <w:tmpl w:val="464C3608"/>
    <w:lvl w:ilvl="0" w:tplc="303CFAE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8BC06C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E0677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7CCDC2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630048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74405BD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A129FF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59AF0A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DA0DA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581B514E"/>
    <w:multiLevelType w:val="hybridMultilevel"/>
    <w:tmpl w:val="A2C0216C"/>
    <w:lvl w:ilvl="0" w:tplc="7CDC9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B467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C0C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646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7057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E45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94C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C28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0C26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7636B"/>
    <w:multiLevelType w:val="hybridMultilevel"/>
    <w:tmpl w:val="AC98E4EE"/>
    <w:lvl w:ilvl="0" w:tplc="3614009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3B0CD8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C2A87E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A60A7A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BA4264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5BEE0D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834BCC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55A18E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A76EBA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62C7BB7"/>
    <w:multiLevelType w:val="hybridMultilevel"/>
    <w:tmpl w:val="C51697E2"/>
    <w:lvl w:ilvl="0" w:tplc="5F5CC38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2865A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1ACB6D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8A4675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84FDD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A78184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B16314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29EC82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800E36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A015A97"/>
    <w:multiLevelType w:val="hybridMultilevel"/>
    <w:tmpl w:val="2188BF60"/>
    <w:lvl w:ilvl="0" w:tplc="3E6E9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60B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0A4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744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B68A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60A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F2E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A87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7CD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86082"/>
    <w:multiLevelType w:val="hybridMultilevel"/>
    <w:tmpl w:val="3E4C6F68"/>
    <w:lvl w:ilvl="0" w:tplc="7D52214A">
      <w:start w:val="1"/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847E68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5682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CCB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6F6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64B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ECF8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E2C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EEE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F725A"/>
    <w:multiLevelType w:val="hybridMultilevel"/>
    <w:tmpl w:val="66A07F30"/>
    <w:lvl w:ilvl="0" w:tplc="B0AE8D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32F1D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DEEE4F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FEA9FB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00E34F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DF27E8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F0CBB8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9A0BF7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68076B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4"/>
  </w:num>
  <w:num w:numId="5">
    <w:abstractNumId w:val="13"/>
  </w:num>
  <w:num w:numId="6">
    <w:abstractNumId w:val="16"/>
  </w:num>
  <w:num w:numId="7">
    <w:abstractNumId w:val="3"/>
  </w:num>
  <w:num w:numId="8">
    <w:abstractNumId w:val="19"/>
  </w:num>
  <w:num w:numId="9">
    <w:abstractNumId w:val="11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10"/>
  </w:num>
  <w:num w:numId="15">
    <w:abstractNumId w:val="2"/>
  </w:num>
  <w:num w:numId="16">
    <w:abstractNumId w:val="17"/>
  </w:num>
  <w:num w:numId="17">
    <w:abstractNumId w:val="5"/>
  </w:num>
  <w:num w:numId="18">
    <w:abstractNumId w:val="9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EC0"/>
    <w:rsid w:val="003A0793"/>
    <w:rsid w:val="003B017A"/>
    <w:rsid w:val="00476AF2"/>
    <w:rsid w:val="004E04CD"/>
    <w:rsid w:val="005B2776"/>
    <w:rsid w:val="005F4CB9"/>
    <w:rsid w:val="00735EC0"/>
    <w:rsid w:val="007B5F2D"/>
    <w:rsid w:val="008929A7"/>
    <w:rsid w:val="00C24D65"/>
    <w:rsid w:val="00F1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7435B"/>
  <w15:docId w15:val="{564A3B97-69AF-463C-9EB1-9C73553F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2385</Words>
  <Characters>13600</Characters>
  <Application>Microsoft Office Word</Application>
  <DocSecurity>0</DocSecurity>
  <Lines>113</Lines>
  <Paragraphs>31</Paragraphs>
  <ScaleCrop>false</ScaleCrop>
  <Company/>
  <LinksUpToDate>false</LinksUpToDate>
  <CharactersWithSpaces>15954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NP</cp:lastModifiedBy>
  <cp:revision>15</cp:revision>
  <dcterms:created xsi:type="dcterms:W3CDTF">2023-10-10T08:16:00Z</dcterms:created>
  <dcterms:modified xsi:type="dcterms:W3CDTF">2024-05-13T09:37:00Z</dcterms:modified>
</cp:coreProperties>
</file>